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649B" w14:textId="6891A8C7" w:rsidR="001636F8" w:rsidRDefault="001636F8" w:rsidP="001636F8">
      <w:pPr>
        <w:spacing w:line="0" w:lineRule="atLeast"/>
        <w:rPr>
          <w:rFonts w:ascii="微軟正黑體" w:eastAsia="微軟正黑體" w:hAnsi="微軟正黑體"/>
          <w:sz w:val="36"/>
          <w:szCs w:val="4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3299"/>
      </w:tblGrid>
      <w:tr w:rsidR="001636F8" w14:paraId="298B0312" w14:textId="77777777" w:rsidTr="1A652EFD">
        <w:tc>
          <w:tcPr>
            <w:tcW w:w="236" w:type="dxa"/>
          </w:tcPr>
          <w:p w14:paraId="2C2B37D2" w14:textId="5E490001" w:rsidR="001636F8" w:rsidRDefault="001636F8" w:rsidP="001636F8">
            <w:pPr>
              <w:spacing w:line="0" w:lineRule="atLeast"/>
              <w:rPr>
                <w:rFonts w:ascii="微軟正黑體" w:eastAsia="微軟正黑體" w:hAnsi="微軟正黑體"/>
                <w:sz w:val="36"/>
                <w:szCs w:val="44"/>
                <w:lang w:val="en-US"/>
              </w:rPr>
            </w:pPr>
            <w:r w:rsidRPr="001636F8">
              <w:rPr>
                <w:rFonts w:ascii="微軟正黑體" w:eastAsia="微軟正黑體" w:hAnsi="微軟正黑體" w:hint="eastAsia"/>
                <w:sz w:val="36"/>
                <w:szCs w:val="44"/>
                <w:lang w:val="en-US"/>
              </w:rPr>
              <w:t>致:</w:t>
            </w:r>
            <w:r w:rsidRPr="001636F8">
              <w:rPr>
                <w:rFonts w:ascii="微軟正黑體" w:eastAsia="微軟正黑體" w:hAnsi="微軟正黑體"/>
                <w:sz w:val="36"/>
                <w:szCs w:val="44"/>
                <w:lang w:val="en-US"/>
              </w:rPr>
              <w:t xml:space="preserve"> </w:t>
            </w:r>
          </w:p>
        </w:tc>
        <w:tc>
          <w:tcPr>
            <w:tcW w:w="13712" w:type="dxa"/>
          </w:tcPr>
          <w:p w14:paraId="110936E1" w14:textId="1BE459D9" w:rsidR="001636F8" w:rsidRDefault="001636F8" w:rsidP="001636F8">
            <w:pPr>
              <w:spacing w:line="0" w:lineRule="atLeast"/>
              <w:rPr>
                <w:rFonts w:ascii="微軟正黑體" w:eastAsia="微軟正黑體" w:hAnsi="微軟正黑體"/>
                <w:sz w:val="36"/>
                <w:szCs w:val="44"/>
                <w:lang w:val="en-US"/>
              </w:rPr>
            </w:pPr>
            <w:r w:rsidRPr="001636F8">
              <w:rPr>
                <w:rFonts w:ascii="微軟正黑體" w:eastAsia="微軟正黑體" w:hAnsi="微軟正黑體" w:hint="eastAsia"/>
                <w:sz w:val="36"/>
                <w:szCs w:val="44"/>
                <w:lang w:val="en-US"/>
              </w:rPr>
              <w:t>善導會</w:t>
            </w:r>
          </w:p>
        </w:tc>
      </w:tr>
      <w:tr w:rsidR="001636F8" w14:paraId="62FAB10C" w14:textId="77777777" w:rsidTr="1A652EFD">
        <w:tc>
          <w:tcPr>
            <w:tcW w:w="236" w:type="dxa"/>
          </w:tcPr>
          <w:p w14:paraId="55019F42" w14:textId="77777777" w:rsidR="001636F8" w:rsidRDefault="001636F8" w:rsidP="001636F8">
            <w:pPr>
              <w:spacing w:line="0" w:lineRule="atLeast"/>
              <w:rPr>
                <w:rFonts w:ascii="微軟正黑體" w:eastAsia="微軟正黑體" w:hAnsi="微軟正黑體"/>
                <w:sz w:val="36"/>
                <w:szCs w:val="44"/>
                <w:lang w:val="en-US"/>
              </w:rPr>
            </w:pPr>
          </w:p>
        </w:tc>
        <w:tc>
          <w:tcPr>
            <w:tcW w:w="13712" w:type="dxa"/>
          </w:tcPr>
          <w:p w14:paraId="3A477906" w14:textId="1CDFBAC0" w:rsidR="001636F8" w:rsidRPr="001636F8" w:rsidRDefault="001636F8" w:rsidP="1A652EF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  <w:lang w:val="en-US"/>
              </w:rPr>
            </w:pPr>
            <w:r w:rsidRPr="1A652EFD">
              <w:rPr>
                <w:rFonts w:ascii="微軟正黑體" w:eastAsia="微軟正黑體" w:hAnsi="微軟正黑體"/>
                <w:sz w:val="28"/>
                <w:szCs w:val="28"/>
                <w:lang w:val="en-US"/>
              </w:rPr>
              <w:t>(</w:t>
            </w:r>
            <w:r w:rsidR="411C013C" w:rsidRPr="1A652EFD">
              <w:rPr>
                <w:rFonts w:ascii="微軟正黑體" w:eastAsia="微軟正黑體" w:hAnsi="微軟正黑體"/>
                <w:sz w:val="28"/>
                <w:szCs w:val="28"/>
              </w:rPr>
              <w:t>香港灣仔軒尼詩道 15 號溫莎公爵社會服務大廈 603 室</w:t>
            </w:r>
            <w:r w:rsidRPr="1A652EFD">
              <w:rPr>
                <w:rFonts w:ascii="微軟正黑體" w:eastAsia="微軟正黑體" w:hAnsi="微軟正黑體"/>
                <w:sz w:val="28"/>
                <w:szCs w:val="28"/>
                <w:lang w:val="en-US"/>
              </w:rPr>
              <w:t>)</w:t>
            </w:r>
          </w:p>
        </w:tc>
      </w:tr>
    </w:tbl>
    <w:p w14:paraId="20E02260" w14:textId="77777777" w:rsidR="001636F8" w:rsidRPr="001636F8" w:rsidRDefault="001636F8" w:rsidP="001636F8">
      <w:pPr>
        <w:spacing w:line="0" w:lineRule="atLeast"/>
        <w:rPr>
          <w:rFonts w:ascii="微軟正黑體" w:eastAsia="微軟正黑體" w:hAnsi="微軟正黑體"/>
          <w:sz w:val="36"/>
          <w:szCs w:val="44"/>
          <w:lang w:val="en-US"/>
        </w:rPr>
      </w:pPr>
    </w:p>
    <w:p w14:paraId="784E2C7E" w14:textId="4AEA1603" w:rsidR="00603E37" w:rsidRDefault="001636F8" w:rsidP="001636F8">
      <w:pPr>
        <w:spacing w:line="0" w:lineRule="atLeast"/>
        <w:rPr>
          <w:rFonts w:ascii="微軟正黑體" w:eastAsia="微軟正黑體" w:hAnsi="微軟正黑體"/>
          <w:b/>
          <w:bCs/>
          <w:sz w:val="52"/>
          <w:szCs w:val="72"/>
          <w:lang w:val="en-US"/>
        </w:rPr>
      </w:pPr>
      <w:r w:rsidRPr="001636F8">
        <w:rPr>
          <w:rFonts w:ascii="微軟正黑體" w:eastAsia="微軟正黑體" w:hAnsi="微軟正黑體" w:hint="eastAsia"/>
          <w:b/>
          <w:bCs/>
          <w:sz w:val="52"/>
          <w:szCs w:val="72"/>
          <w:lang w:val="en-US"/>
        </w:rPr>
        <w:t>承投</w:t>
      </w:r>
      <w:bookmarkStart w:id="0" w:name="_Hlk142144014"/>
      <w:r w:rsidR="00603E37" w:rsidRPr="00603E37">
        <w:rPr>
          <w:rFonts w:ascii="微軟正黑體" w:eastAsia="微軟正黑體" w:hAnsi="微軟正黑體" w:hint="eastAsia"/>
          <w:b/>
          <w:bCs/>
          <w:sz w:val="52"/>
          <w:szCs w:val="72"/>
          <w:lang w:val="en-US"/>
        </w:rPr>
        <w:t>「</w:t>
      </w:r>
      <w:r w:rsidR="004F53F8" w:rsidRPr="004F53F8">
        <w:rPr>
          <w:rFonts w:ascii="微軟正黑體" w:eastAsia="微軟正黑體" w:hAnsi="微軟正黑體" w:hint="eastAsia"/>
          <w:b/>
          <w:bCs/>
          <w:sz w:val="52"/>
          <w:szCs w:val="72"/>
          <w:lang w:val="en-US"/>
        </w:rPr>
        <w:t>模擬法庭．公義教育計劃—策劃及推行</w:t>
      </w:r>
      <w:r w:rsidR="00603E37" w:rsidRPr="00603E37">
        <w:rPr>
          <w:rFonts w:ascii="微軟正黑體" w:eastAsia="微軟正黑體" w:hAnsi="微軟正黑體" w:hint="eastAsia"/>
          <w:b/>
          <w:bCs/>
          <w:sz w:val="52"/>
          <w:szCs w:val="72"/>
          <w:lang w:val="en-US"/>
        </w:rPr>
        <w:t>」服務</w:t>
      </w:r>
    </w:p>
    <w:p w14:paraId="4080BC1B" w14:textId="75E3634E" w:rsidR="001636F8" w:rsidRPr="001636F8" w:rsidRDefault="001636F8" w:rsidP="001636F8">
      <w:pPr>
        <w:spacing w:line="0" w:lineRule="atLeast"/>
        <w:rPr>
          <w:rFonts w:ascii="微軟正黑體" w:eastAsia="微軟正黑體" w:hAnsi="微軟正黑體"/>
          <w:sz w:val="36"/>
          <w:szCs w:val="44"/>
          <w:lang w:val="en-US"/>
        </w:rPr>
      </w:pPr>
      <w:r w:rsidRPr="001636F8">
        <w:rPr>
          <w:rFonts w:ascii="微軟正黑體" w:eastAsia="微軟正黑體" w:hAnsi="微軟正黑體" w:hint="eastAsia"/>
          <w:sz w:val="36"/>
          <w:szCs w:val="44"/>
          <w:lang w:val="en-US"/>
        </w:rPr>
        <w:t>標書檔案：MT202</w:t>
      </w:r>
      <w:bookmarkEnd w:id="0"/>
      <w:r w:rsidR="0008484E">
        <w:rPr>
          <w:rFonts w:ascii="微軟正黑體" w:eastAsia="微軟正黑體" w:hAnsi="微軟正黑體"/>
          <w:sz w:val="36"/>
          <w:szCs w:val="44"/>
          <w:lang w:val="en-US"/>
        </w:rPr>
        <w:t>4/0</w:t>
      </w:r>
      <w:r w:rsidR="004F53F8">
        <w:rPr>
          <w:rFonts w:ascii="微軟正黑體" w:eastAsia="微軟正黑體" w:hAnsi="微軟正黑體"/>
          <w:sz w:val="36"/>
          <w:szCs w:val="44"/>
          <w:lang w:val="en-US"/>
        </w:rPr>
        <w:t>2</w:t>
      </w:r>
    </w:p>
    <w:p w14:paraId="318DAF56" w14:textId="77777777" w:rsidR="001636F8" w:rsidRDefault="001636F8" w:rsidP="001636F8">
      <w:pPr>
        <w:spacing w:line="0" w:lineRule="atLeast"/>
        <w:rPr>
          <w:rFonts w:ascii="微軟正黑體" w:eastAsia="微軟正黑體" w:hAnsi="微軟正黑體"/>
          <w:sz w:val="36"/>
          <w:szCs w:val="44"/>
          <w:lang w:val="en-US"/>
        </w:rPr>
      </w:pPr>
    </w:p>
    <w:p w14:paraId="16900538" w14:textId="5AF1969A" w:rsidR="001636F8" w:rsidRPr="001636F8" w:rsidRDefault="001636F8" w:rsidP="001636F8">
      <w:pPr>
        <w:spacing w:line="0" w:lineRule="atLeast"/>
        <w:rPr>
          <w:rFonts w:ascii="微軟正黑體" w:eastAsia="微軟正黑體" w:hAnsi="微軟正黑體"/>
          <w:sz w:val="36"/>
          <w:szCs w:val="44"/>
          <w:lang w:val="en-US"/>
        </w:rPr>
      </w:pPr>
      <w:r>
        <w:rPr>
          <w:rFonts w:ascii="微軟正黑體" w:eastAsia="微軟正黑體" w:hAnsi="微軟正黑體" w:hint="eastAsia"/>
          <w:sz w:val="36"/>
          <w:szCs w:val="44"/>
          <w:lang w:val="en-US"/>
        </w:rPr>
        <w:t xml:space="preserve">內附 </w:t>
      </w:r>
      <w:r>
        <w:rPr>
          <w:rFonts w:ascii="微軟正黑體" w:eastAsia="微軟正黑體" w:hAnsi="微軟正黑體"/>
          <w:sz w:val="36"/>
          <w:szCs w:val="44"/>
          <w:lang w:val="en-US"/>
        </w:rPr>
        <w:t>(</w:t>
      </w:r>
      <w:r>
        <w:rPr>
          <w:rFonts w:ascii="微軟正黑體" w:eastAsia="微軟正黑體" w:hAnsi="微軟正黑體" w:hint="eastAsia"/>
          <w:sz w:val="36"/>
          <w:szCs w:val="44"/>
          <w:lang w:val="en-US"/>
        </w:rPr>
        <w:t>兩份表格須分開</w:t>
      </w:r>
      <w:r w:rsidRPr="001636F8">
        <w:rPr>
          <w:rFonts w:ascii="微軟正黑體" w:eastAsia="微軟正黑體" w:hAnsi="微軟正黑體" w:hint="eastAsia"/>
          <w:sz w:val="36"/>
          <w:szCs w:val="44"/>
          <w:lang w:val="en-US"/>
        </w:rPr>
        <w:t>放進密封的信封</w:t>
      </w:r>
      <w:r>
        <w:rPr>
          <w:rFonts w:ascii="微軟正黑體" w:eastAsia="微軟正黑體" w:hAnsi="微軟正黑體" w:hint="eastAsia"/>
          <w:sz w:val="36"/>
          <w:szCs w:val="44"/>
          <w:lang w:val="en-US"/>
        </w:rPr>
        <w:t>)</w:t>
      </w:r>
    </w:p>
    <w:p w14:paraId="59101171" w14:textId="207D0F17" w:rsidR="001636F8" w:rsidRPr="001636F8" w:rsidRDefault="001636F8" w:rsidP="001636F8">
      <w:pPr>
        <w:spacing w:line="0" w:lineRule="atLeast"/>
        <w:rPr>
          <w:rFonts w:ascii="微軟正黑體" w:eastAsia="微軟正黑體" w:hAnsi="微軟正黑體"/>
          <w:sz w:val="36"/>
          <w:szCs w:val="44"/>
          <w:lang w:val="en-US"/>
        </w:rPr>
      </w:pPr>
      <w:r w:rsidRPr="001636F8">
        <w:rPr>
          <w:rFonts w:ascii="Wingdings 2" w:eastAsia="Wingdings 2" w:hAnsi="Wingdings 2" w:cs="Wingdings 2" w:hint="eastAsia"/>
          <w:sz w:val="36"/>
          <w:szCs w:val="44"/>
          <w:lang w:val="en-US"/>
        </w:rPr>
        <w:t>£</w:t>
      </w:r>
      <w:r w:rsidRPr="001636F8">
        <w:rPr>
          <w:rFonts w:ascii="微軟正黑體" w:eastAsia="微軟正黑體" w:hAnsi="微軟正黑體" w:hint="eastAsia"/>
          <w:sz w:val="36"/>
          <w:szCs w:val="44"/>
          <w:lang w:val="en-US"/>
        </w:rPr>
        <w:t xml:space="preserve"> 報價表格</w:t>
      </w:r>
    </w:p>
    <w:p w14:paraId="78B8B587" w14:textId="484380FA" w:rsidR="001636F8" w:rsidRPr="001636F8" w:rsidRDefault="001636F8" w:rsidP="001636F8">
      <w:pPr>
        <w:spacing w:line="0" w:lineRule="atLeast"/>
        <w:rPr>
          <w:rFonts w:ascii="微軟正黑體" w:eastAsia="微軟正黑體" w:hAnsi="微軟正黑體"/>
          <w:sz w:val="36"/>
          <w:szCs w:val="44"/>
          <w:lang w:val="en-US"/>
        </w:rPr>
      </w:pPr>
      <w:r w:rsidRPr="001636F8">
        <w:rPr>
          <w:rFonts w:ascii="Wingdings 2" w:eastAsia="Wingdings 2" w:hAnsi="Wingdings 2" w:cs="Wingdings 2" w:hint="eastAsia"/>
          <w:sz w:val="36"/>
          <w:szCs w:val="44"/>
          <w:lang w:val="en-US"/>
        </w:rPr>
        <w:t>£</w:t>
      </w:r>
      <w:r w:rsidRPr="001636F8">
        <w:rPr>
          <w:rFonts w:ascii="微軟正黑體" w:eastAsia="微軟正黑體" w:hAnsi="微軟正黑體" w:hint="eastAsia"/>
          <w:sz w:val="36"/>
          <w:szCs w:val="44"/>
          <w:lang w:val="en-US"/>
        </w:rPr>
        <w:t xml:space="preserve"> </w:t>
      </w:r>
      <w:r w:rsidR="00A373F6" w:rsidRPr="00A373F6">
        <w:rPr>
          <w:rFonts w:ascii="微軟正黑體" w:eastAsia="微軟正黑體" w:hAnsi="微軟正黑體" w:hint="eastAsia"/>
          <w:sz w:val="36"/>
          <w:szCs w:val="44"/>
          <w:lang w:val="en-US"/>
        </w:rPr>
        <w:t>服務規格檢核表</w:t>
      </w:r>
      <w:r w:rsidRPr="001636F8">
        <w:rPr>
          <w:rFonts w:ascii="微軟正黑體" w:eastAsia="微軟正黑體" w:hAnsi="微軟正黑體" w:hint="eastAsia"/>
          <w:sz w:val="36"/>
          <w:szCs w:val="44"/>
          <w:lang w:val="en-US"/>
        </w:rPr>
        <w:t>及服務計劃書</w:t>
      </w:r>
    </w:p>
    <w:sectPr w:rsidR="001636F8" w:rsidRPr="001636F8" w:rsidSect="001636F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A589" w14:textId="77777777" w:rsidR="00603E37" w:rsidRDefault="00603E37" w:rsidP="00603E37">
      <w:pPr>
        <w:spacing w:line="240" w:lineRule="auto"/>
      </w:pPr>
      <w:r>
        <w:separator/>
      </w:r>
    </w:p>
  </w:endnote>
  <w:endnote w:type="continuationSeparator" w:id="0">
    <w:p w14:paraId="428D66AB" w14:textId="77777777" w:rsidR="00603E37" w:rsidRDefault="00603E37" w:rsidP="00603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6CFE" w14:textId="77777777" w:rsidR="00603E37" w:rsidRDefault="00603E37" w:rsidP="00603E37">
      <w:pPr>
        <w:spacing w:line="240" w:lineRule="auto"/>
      </w:pPr>
      <w:r>
        <w:separator/>
      </w:r>
    </w:p>
  </w:footnote>
  <w:footnote w:type="continuationSeparator" w:id="0">
    <w:p w14:paraId="2CCA3515" w14:textId="77777777" w:rsidR="00603E37" w:rsidRDefault="00603E37" w:rsidP="00603E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F8"/>
    <w:rsid w:val="0008484E"/>
    <w:rsid w:val="001636F8"/>
    <w:rsid w:val="00472DBB"/>
    <w:rsid w:val="004F53F8"/>
    <w:rsid w:val="00603E37"/>
    <w:rsid w:val="009D4FF4"/>
    <w:rsid w:val="00A373F6"/>
    <w:rsid w:val="00C564D0"/>
    <w:rsid w:val="00CA4F2E"/>
    <w:rsid w:val="1A652EFD"/>
    <w:rsid w:val="411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C9710E"/>
  <w15:chartTrackingRefBased/>
  <w15:docId w15:val="{B9BE0D0A-8398-4EC1-99E1-0E6FB546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6F8"/>
    <w:pPr>
      <w:spacing w:line="280" w:lineRule="exact"/>
    </w:pPr>
    <w:rPr>
      <w:rFonts w:ascii="Arial" w:eastAsia="SimHei" w:hAnsi="Arial" w:cs="Times New Roman (Body CS)"/>
      <w:color w:val="000000" w:themeColor="text1"/>
      <w:kern w:val="0"/>
      <w:sz w:val="20"/>
      <w:szCs w:val="24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E3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603E37"/>
    <w:rPr>
      <w:rFonts w:ascii="Arial" w:eastAsia="SimHei" w:hAnsi="Arial" w:cs="Times New Roman (Body CS)"/>
      <w:color w:val="000000" w:themeColor="text1"/>
      <w:kern w:val="0"/>
      <w:sz w:val="20"/>
      <w:szCs w:val="20"/>
      <w:lang w:val="en-HK"/>
    </w:rPr>
  </w:style>
  <w:style w:type="paragraph" w:styleId="a6">
    <w:name w:val="footer"/>
    <w:basedOn w:val="a"/>
    <w:link w:val="a7"/>
    <w:uiPriority w:val="99"/>
    <w:unhideWhenUsed/>
    <w:rsid w:val="00603E3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603E37"/>
    <w:rPr>
      <w:rFonts w:ascii="Arial" w:eastAsia="SimHei" w:hAnsi="Arial" w:cs="Times New Roman (Body CS)"/>
      <w:color w:val="000000" w:themeColor="text1"/>
      <w:kern w:val="0"/>
      <w:sz w:val="20"/>
      <w:szCs w:val="20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TANG Sze-yan</dc:creator>
  <cp:keywords/>
  <dc:description/>
  <cp:lastModifiedBy>Ruby TANG Sze-yan</cp:lastModifiedBy>
  <cp:revision>7</cp:revision>
  <dcterms:created xsi:type="dcterms:W3CDTF">2023-09-01T08:12:00Z</dcterms:created>
  <dcterms:modified xsi:type="dcterms:W3CDTF">2024-04-13T03:38:00Z</dcterms:modified>
</cp:coreProperties>
</file>